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66E5" w14:textId="63381C24" w:rsidR="007D1A16" w:rsidRDefault="007D1A16" w:rsidP="007D1A16">
      <w:pPr>
        <w:spacing w:after="150" w:line="394" w:lineRule="atLeast"/>
        <w:jc w:val="center"/>
        <w:rPr>
          <w:rFonts w:ascii="Benton" w:hAnsi="Benton"/>
          <w:b/>
          <w:bCs/>
          <w:color w:val="343534"/>
        </w:rPr>
      </w:pPr>
      <w:r>
        <w:rPr>
          <w:rFonts w:ascii="Benton" w:hAnsi="Benton"/>
          <w:b/>
          <w:bCs/>
          <w:color w:val="343534"/>
        </w:rPr>
        <w:t xml:space="preserve">Oral Surgery </w:t>
      </w:r>
      <w:r w:rsidR="0043734D">
        <w:rPr>
          <w:rFonts w:ascii="Benton" w:hAnsi="Benton"/>
          <w:b/>
          <w:bCs/>
          <w:color w:val="343534"/>
        </w:rPr>
        <w:t>Review</w:t>
      </w:r>
      <w:r>
        <w:rPr>
          <w:rFonts w:ascii="Benton" w:hAnsi="Benton"/>
          <w:b/>
          <w:bCs/>
          <w:color w:val="343534"/>
        </w:rPr>
        <w:t xml:space="preserve"> for General </w:t>
      </w:r>
      <w:r w:rsidR="00ED23A4">
        <w:rPr>
          <w:rFonts w:ascii="Benton" w:hAnsi="Benton"/>
          <w:b/>
          <w:bCs/>
          <w:color w:val="343534"/>
        </w:rPr>
        <w:t>Dentists</w:t>
      </w:r>
      <w:r>
        <w:rPr>
          <w:rFonts w:ascii="Benton" w:hAnsi="Benton"/>
          <w:b/>
          <w:bCs/>
          <w:color w:val="343534"/>
        </w:rPr>
        <w:t xml:space="preserve"> 1.0</w:t>
      </w:r>
    </w:p>
    <w:p w14:paraId="4D02FE0F" w14:textId="6661B3D7" w:rsidR="007D1A16" w:rsidRDefault="007D1A16" w:rsidP="007D1A16">
      <w:pPr>
        <w:spacing w:after="150" w:line="394" w:lineRule="atLeast"/>
        <w:jc w:val="center"/>
        <w:rPr>
          <w:rFonts w:ascii="Benton" w:hAnsi="Benton"/>
          <w:b/>
          <w:bCs/>
          <w:color w:val="343534"/>
        </w:rPr>
      </w:pPr>
      <w:r>
        <w:rPr>
          <w:rFonts w:ascii="Benton" w:hAnsi="Benton"/>
          <w:b/>
          <w:bCs/>
          <w:color w:val="343534"/>
        </w:rPr>
        <w:t>Presented by:  Donald P. Lewis Jr. DDS</w:t>
      </w:r>
    </w:p>
    <w:p w14:paraId="1AB83807" w14:textId="77777777" w:rsidR="007D1A16" w:rsidRDefault="007D1A16" w:rsidP="007D1A16">
      <w:pPr>
        <w:spacing w:after="150" w:line="394" w:lineRule="atLeast"/>
        <w:rPr>
          <w:rFonts w:ascii="Benton" w:hAnsi="Benton"/>
          <w:b/>
          <w:bCs/>
          <w:color w:val="343534"/>
        </w:rPr>
      </w:pPr>
    </w:p>
    <w:p w14:paraId="11069F06" w14:textId="492139EE" w:rsidR="007D1A16" w:rsidRPr="007D1A16" w:rsidRDefault="007D1A16" w:rsidP="007D1A16">
      <w:pPr>
        <w:spacing w:after="150" w:line="394" w:lineRule="atLeast"/>
        <w:rPr>
          <w:rFonts w:ascii="Benton" w:hAnsi="Benton"/>
          <w:color w:val="343534"/>
        </w:rPr>
      </w:pPr>
      <w:r w:rsidRPr="007D1A16">
        <w:rPr>
          <w:rFonts w:ascii="Benton" w:hAnsi="Benton"/>
          <w:b/>
          <w:bCs/>
          <w:color w:val="343534"/>
        </w:rPr>
        <w:t>Overview: </w:t>
      </w:r>
    </w:p>
    <w:p w14:paraId="57084052" w14:textId="23DAFCCF" w:rsidR="007D1A16" w:rsidRPr="00AE3391" w:rsidRDefault="007D1A16" w:rsidP="00AE3391">
      <w:pPr>
        <w:pStyle w:val="NoSpacing"/>
      </w:pPr>
      <w:r>
        <w:t>Many times, Oral Surgery can appear</w:t>
      </w:r>
      <w:r w:rsidRPr="007D1A16">
        <w:t xml:space="preserve"> easy but can soon become difficult, time consuming, and </w:t>
      </w:r>
      <w:r w:rsidRPr="00AE3391">
        <w:t xml:space="preserve">lead to complications.  </w:t>
      </w:r>
      <w:r w:rsidR="00AE3391" w:rsidRPr="00AE3391">
        <w:t>Complications can lead to unwanted medical malpractice lawsuits.</w:t>
      </w:r>
    </w:p>
    <w:p w14:paraId="2256C22F" w14:textId="7301D672" w:rsidR="00AE3391" w:rsidRPr="00AE3391" w:rsidRDefault="00AE3391" w:rsidP="00AE3391">
      <w:pPr>
        <w:pStyle w:val="NoSpacing"/>
      </w:pPr>
      <w:r w:rsidRPr="00AE3391">
        <w:t xml:space="preserve">Having represented and defended a variety of malpractice cases, Oral Surgery Boot Camp for General </w:t>
      </w:r>
      <w:r w:rsidR="00ED23A4">
        <w:t>Dentists</w:t>
      </w:r>
      <w:r w:rsidRPr="00AE3391">
        <w:t xml:space="preserve"> 1.0 shares the knowledge of the common pitfalls which can become a</w:t>
      </w:r>
      <w:r w:rsidR="0043734D">
        <w:t>n</w:t>
      </w:r>
      <w:r w:rsidRPr="00AE3391">
        <w:t xml:space="preserve"> unwanted problem.  </w:t>
      </w:r>
    </w:p>
    <w:p w14:paraId="20B4EC94" w14:textId="77777777" w:rsidR="00AE3391" w:rsidRPr="00AE3391" w:rsidRDefault="00AE3391" w:rsidP="00AE3391">
      <w:pPr>
        <w:pStyle w:val="NoSpacing"/>
      </w:pPr>
    </w:p>
    <w:p w14:paraId="451E2434" w14:textId="4E08B2C4" w:rsidR="00AE3391" w:rsidRPr="00AE3391" w:rsidRDefault="00AE3391" w:rsidP="00AE3391">
      <w:pPr>
        <w:pStyle w:val="NoSpacing"/>
      </w:pPr>
      <w:r w:rsidRPr="00AE3391">
        <w:t xml:space="preserve">Dr. Lewis has successfully defended a multitude </w:t>
      </w:r>
      <w:r w:rsidR="00ED23A4">
        <w:t xml:space="preserve">of </w:t>
      </w:r>
      <w:r w:rsidRPr="00AE3391">
        <w:t xml:space="preserve">colleagues over the past decade and shares his insight </w:t>
      </w:r>
      <w:r w:rsidR="00ED23A4">
        <w:t>while refreshing and</w:t>
      </w:r>
      <w:r w:rsidRPr="00AE3391">
        <w:t xml:space="preserve"> updating your oral surgery knowledge to help protect you from oral surgery litigation.</w:t>
      </w:r>
    </w:p>
    <w:p w14:paraId="7AAA4B96" w14:textId="77777777" w:rsidR="00AE3391" w:rsidRPr="00AE3391" w:rsidRDefault="00AE3391" w:rsidP="00AE3391">
      <w:pPr>
        <w:pStyle w:val="NoSpacing"/>
      </w:pPr>
    </w:p>
    <w:p w14:paraId="460F5C0E" w14:textId="5EACF3A2" w:rsidR="007D1A16" w:rsidRPr="00AE3391" w:rsidRDefault="007D1A16" w:rsidP="00AE3391">
      <w:pPr>
        <w:pStyle w:val="NoSpacing"/>
      </w:pPr>
      <w:r w:rsidRPr="00AE3391">
        <w:t>This course covers a multitude of subjects to make your practice of oral surgery safe, predicable, and appropriate treatment and care. Dr. Don Lewis will cover the subjects listed to make your oral surgery experience the best it can be.</w:t>
      </w:r>
    </w:p>
    <w:p w14:paraId="564B6BBD" w14:textId="26B54D0D" w:rsidR="007D1A16" w:rsidRDefault="007D1A16" w:rsidP="007D1A16">
      <w:pPr>
        <w:spacing w:after="150" w:line="394" w:lineRule="atLeast"/>
        <w:rPr>
          <w:rFonts w:ascii="Benton" w:hAnsi="Benton"/>
          <w:color w:val="343534"/>
        </w:rPr>
      </w:pPr>
      <w:r w:rsidRPr="007D1A16">
        <w:rPr>
          <w:rFonts w:ascii="Benton" w:hAnsi="Benton"/>
          <w:color w:val="343534"/>
        </w:rPr>
        <w:t>These include:</w:t>
      </w:r>
    </w:p>
    <w:p w14:paraId="1459ABCA" w14:textId="605F2C42" w:rsidR="007D1A16" w:rsidRPr="007D1A16" w:rsidRDefault="007D1A16" w:rsidP="007D1A16">
      <w:pPr>
        <w:pStyle w:val="ListParagraph"/>
        <w:numPr>
          <w:ilvl w:val="1"/>
          <w:numId w:val="5"/>
        </w:numPr>
        <w:spacing w:after="150"/>
        <w:rPr>
          <w:rFonts w:ascii="Benton" w:hAnsi="Benton"/>
          <w:color w:val="343534"/>
        </w:rPr>
      </w:pPr>
      <w:r w:rsidRPr="007D1A16">
        <w:rPr>
          <w:rFonts w:ascii="Benton" w:hAnsi="Benton"/>
          <w:color w:val="343534"/>
        </w:rPr>
        <w:t>Review of Local anesthesia and applied anatomy</w:t>
      </w:r>
    </w:p>
    <w:p w14:paraId="7AAA8949" w14:textId="0E123D22" w:rsidR="007D1A16" w:rsidRPr="007D1A16" w:rsidRDefault="007D1A16" w:rsidP="007D1A16">
      <w:pPr>
        <w:pStyle w:val="ListParagraph"/>
        <w:numPr>
          <w:ilvl w:val="1"/>
          <w:numId w:val="5"/>
        </w:numPr>
        <w:spacing w:after="150"/>
        <w:rPr>
          <w:rFonts w:ascii="Benton" w:hAnsi="Benton"/>
          <w:color w:val="343534"/>
        </w:rPr>
      </w:pPr>
      <w:r w:rsidRPr="007D1A16">
        <w:rPr>
          <w:rFonts w:ascii="Benton" w:hAnsi="Benton"/>
          <w:color w:val="343534"/>
        </w:rPr>
        <w:t>Patient assessment and informed consent</w:t>
      </w:r>
    </w:p>
    <w:p w14:paraId="47ED6B3D" w14:textId="3604BB35" w:rsidR="007D1A16" w:rsidRPr="007D1A16" w:rsidRDefault="007D1A16" w:rsidP="007D1A16">
      <w:pPr>
        <w:pStyle w:val="ListParagraph"/>
        <w:numPr>
          <w:ilvl w:val="1"/>
          <w:numId w:val="5"/>
        </w:numPr>
        <w:spacing w:after="150"/>
        <w:rPr>
          <w:rFonts w:ascii="Benton" w:hAnsi="Benton"/>
          <w:color w:val="343534"/>
        </w:rPr>
      </w:pPr>
      <w:r w:rsidRPr="007D1A16">
        <w:rPr>
          <w:rFonts w:ascii="Benton" w:hAnsi="Benton"/>
          <w:color w:val="343534"/>
        </w:rPr>
        <w:t>Basic instruments and principles of exodontia</w:t>
      </w:r>
    </w:p>
    <w:p w14:paraId="37620CA1" w14:textId="2E73A019" w:rsidR="007D1A16" w:rsidRPr="007D1A16" w:rsidRDefault="007D1A16" w:rsidP="007D1A16">
      <w:pPr>
        <w:pStyle w:val="ListParagraph"/>
        <w:numPr>
          <w:ilvl w:val="1"/>
          <w:numId w:val="5"/>
        </w:numPr>
        <w:spacing w:after="150"/>
        <w:rPr>
          <w:rFonts w:ascii="Benton" w:hAnsi="Benton"/>
          <w:color w:val="343534"/>
        </w:rPr>
      </w:pPr>
      <w:r w:rsidRPr="007D1A16">
        <w:rPr>
          <w:rFonts w:ascii="Benton" w:hAnsi="Benton"/>
          <w:color w:val="343534"/>
        </w:rPr>
        <w:t>Principles and management of impacted teeth</w:t>
      </w:r>
    </w:p>
    <w:p w14:paraId="534D417D" w14:textId="72C3CA02" w:rsidR="007D1A16" w:rsidRPr="007D1A16" w:rsidRDefault="007D1A16" w:rsidP="007D1A16">
      <w:pPr>
        <w:pStyle w:val="ListParagraph"/>
        <w:numPr>
          <w:ilvl w:val="1"/>
          <w:numId w:val="5"/>
        </w:numPr>
        <w:spacing w:after="150"/>
        <w:rPr>
          <w:rFonts w:ascii="Benton" w:hAnsi="Benton"/>
          <w:color w:val="343534"/>
        </w:rPr>
      </w:pPr>
      <w:r w:rsidRPr="007D1A16">
        <w:rPr>
          <w:rFonts w:ascii="Benton" w:hAnsi="Benton"/>
          <w:color w:val="343534"/>
        </w:rPr>
        <w:t>Periprosthetic surgery and biopsy</w:t>
      </w:r>
    </w:p>
    <w:p w14:paraId="0230F202" w14:textId="3716A155" w:rsidR="007D1A16" w:rsidRPr="007D1A16" w:rsidRDefault="007D1A16" w:rsidP="007D1A16">
      <w:pPr>
        <w:pStyle w:val="ListParagraph"/>
        <w:numPr>
          <w:ilvl w:val="1"/>
          <w:numId w:val="5"/>
        </w:numPr>
        <w:spacing w:after="150"/>
        <w:rPr>
          <w:rFonts w:ascii="Benton" w:hAnsi="Benton"/>
          <w:color w:val="343534"/>
        </w:rPr>
      </w:pPr>
      <w:r w:rsidRPr="007D1A16">
        <w:rPr>
          <w:rFonts w:ascii="Benton" w:hAnsi="Benton"/>
          <w:color w:val="343534"/>
        </w:rPr>
        <w:t>Post op care and prevention/management of complications</w:t>
      </w:r>
    </w:p>
    <w:p w14:paraId="02DFBA9E" w14:textId="23A3FA8C" w:rsidR="007D1A16" w:rsidRPr="007D1A16" w:rsidRDefault="007D1A16" w:rsidP="007D1A16">
      <w:pPr>
        <w:pStyle w:val="ListParagraph"/>
        <w:numPr>
          <w:ilvl w:val="1"/>
          <w:numId w:val="5"/>
        </w:numPr>
        <w:spacing w:after="150"/>
        <w:rPr>
          <w:rFonts w:ascii="Benton" w:hAnsi="Benton"/>
          <w:color w:val="343534"/>
        </w:rPr>
      </w:pPr>
      <w:r w:rsidRPr="007D1A16">
        <w:rPr>
          <w:rFonts w:ascii="Benton" w:hAnsi="Benton"/>
          <w:color w:val="343534"/>
        </w:rPr>
        <w:t>Analgesics and steroids</w:t>
      </w:r>
    </w:p>
    <w:p w14:paraId="151FFDDC" w14:textId="67F04842" w:rsidR="007D1A16" w:rsidRPr="007D1A16" w:rsidRDefault="007D1A16" w:rsidP="007D1A16">
      <w:pPr>
        <w:pStyle w:val="ListParagraph"/>
        <w:numPr>
          <w:ilvl w:val="1"/>
          <w:numId w:val="5"/>
        </w:numPr>
        <w:spacing w:after="150"/>
        <w:rPr>
          <w:rFonts w:ascii="Benton" w:hAnsi="Benton"/>
          <w:color w:val="343534"/>
        </w:rPr>
      </w:pPr>
      <w:r w:rsidRPr="007D1A16">
        <w:rPr>
          <w:rFonts w:ascii="Benton" w:hAnsi="Benton"/>
          <w:color w:val="343534"/>
        </w:rPr>
        <w:t>Management of odontogenic and post-surgical infections</w:t>
      </w:r>
    </w:p>
    <w:p w14:paraId="1BC08A24" w14:textId="695C2D86" w:rsidR="007D1A16" w:rsidRPr="007D1A16" w:rsidRDefault="007D1A16" w:rsidP="007D1A16">
      <w:pPr>
        <w:pStyle w:val="ListParagraph"/>
        <w:numPr>
          <w:ilvl w:val="1"/>
          <w:numId w:val="5"/>
        </w:numPr>
        <w:spacing w:after="150"/>
        <w:rPr>
          <w:rFonts w:ascii="Benton" w:hAnsi="Benton"/>
          <w:color w:val="343534"/>
        </w:rPr>
      </w:pPr>
      <w:r w:rsidRPr="007D1A16">
        <w:rPr>
          <w:rFonts w:ascii="Benton" w:hAnsi="Benton"/>
          <w:color w:val="343534"/>
        </w:rPr>
        <w:t>Treatment and control of surgical hemorrhage</w:t>
      </w:r>
    </w:p>
    <w:p w14:paraId="0647ABC7" w14:textId="7B2FE4A3" w:rsidR="007D1A16" w:rsidRPr="007D1A16" w:rsidRDefault="007D1A16" w:rsidP="007D1A16">
      <w:pPr>
        <w:spacing w:after="150" w:line="394" w:lineRule="atLeast"/>
        <w:rPr>
          <w:rFonts w:ascii="Benton" w:hAnsi="Benton"/>
          <w:b/>
          <w:bCs/>
          <w:color w:val="343534"/>
        </w:rPr>
      </w:pPr>
      <w:r w:rsidRPr="007D1A16">
        <w:rPr>
          <w:rFonts w:ascii="Benton" w:hAnsi="Benton"/>
          <w:b/>
          <w:bCs/>
          <w:color w:val="343534"/>
        </w:rPr>
        <w:t>Learning objectives</w:t>
      </w:r>
    </w:p>
    <w:p w14:paraId="68A1842E" w14:textId="37886A4B" w:rsidR="007D1A16" w:rsidRPr="007D1A16" w:rsidRDefault="007D1A16" w:rsidP="007D1A16">
      <w:pPr>
        <w:pStyle w:val="NormalWeb"/>
        <w:spacing w:before="0" w:beforeAutospacing="0" w:after="150" w:afterAutospacing="0" w:line="394" w:lineRule="atLeast"/>
        <w:rPr>
          <w:rFonts w:ascii="Benton" w:hAnsi="Benton"/>
          <w:color w:val="343534"/>
        </w:rPr>
      </w:pPr>
      <w:r>
        <w:rPr>
          <w:rFonts w:ascii="Benton" w:hAnsi="Benton"/>
          <w:color w:val="343534"/>
        </w:rPr>
        <w:t xml:space="preserve"> </w:t>
      </w:r>
      <w:r w:rsidRPr="007D1A16">
        <w:rPr>
          <w:rFonts w:ascii="Benton" w:hAnsi="Benton"/>
          <w:color w:val="343534"/>
        </w:rPr>
        <w:t>At the end of the course</w:t>
      </w:r>
      <w:r>
        <w:rPr>
          <w:rFonts w:ascii="Benton" w:hAnsi="Benton"/>
          <w:color w:val="343534"/>
        </w:rPr>
        <w:t xml:space="preserve"> the participants will</w:t>
      </w:r>
    </w:p>
    <w:p w14:paraId="2564C22E" w14:textId="135C36F1" w:rsidR="007D1A16" w:rsidRDefault="007D1A16" w:rsidP="007D1A16">
      <w:pPr>
        <w:numPr>
          <w:ilvl w:val="0"/>
          <w:numId w:val="3"/>
        </w:numPr>
        <w:spacing w:before="100" w:beforeAutospacing="1" w:after="100" w:afterAutospacing="1"/>
        <w:rPr>
          <w:rFonts w:ascii="Benton" w:hAnsi="Benton"/>
          <w:color w:val="343534"/>
        </w:rPr>
      </w:pPr>
      <w:r>
        <w:rPr>
          <w:rFonts w:ascii="Benton" w:hAnsi="Benton"/>
          <w:color w:val="343534"/>
        </w:rPr>
        <w:t>Understand the anatomy and proper selection of local anesthesia for oral surgery.</w:t>
      </w:r>
    </w:p>
    <w:p w14:paraId="1758C2AA" w14:textId="67B6B9CA" w:rsidR="007D1A16" w:rsidRDefault="007D1A16" w:rsidP="007D1A16">
      <w:pPr>
        <w:numPr>
          <w:ilvl w:val="0"/>
          <w:numId w:val="3"/>
        </w:numPr>
        <w:spacing w:before="100" w:beforeAutospacing="1" w:after="100" w:afterAutospacing="1"/>
        <w:rPr>
          <w:rFonts w:ascii="Benton" w:hAnsi="Benton"/>
          <w:color w:val="343534"/>
        </w:rPr>
      </w:pPr>
      <w:r>
        <w:rPr>
          <w:rFonts w:ascii="Benton" w:hAnsi="Benton"/>
          <w:color w:val="343534"/>
        </w:rPr>
        <w:t>Have a better understanding of patient assessment and informed consent</w:t>
      </w:r>
    </w:p>
    <w:p w14:paraId="68027304" w14:textId="3BB5B44F" w:rsidR="007D1A16" w:rsidRDefault="007D1A16" w:rsidP="007D1A16">
      <w:pPr>
        <w:numPr>
          <w:ilvl w:val="0"/>
          <w:numId w:val="3"/>
        </w:numPr>
        <w:spacing w:before="100" w:beforeAutospacing="1" w:after="100" w:afterAutospacing="1"/>
        <w:rPr>
          <w:rFonts w:ascii="Benton" w:hAnsi="Benton"/>
          <w:color w:val="343534"/>
        </w:rPr>
      </w:pPr>
      <w:r>
        <w:rPr>
          <w:rFonts w:ascii="Benton" w:hAnsi="Benton"/>
          <w:color w:val="343534"/>
        </w:rPr>
        <w:t>Be more proficient in principles of basic exodontia and understand the management of impacted teeth.</w:t>
      </w:r>
    </w:p>
    <w:p w14:paraId="37F4087B" w14:textId="377B94F1" w:rsidR="007D1A16" w:rsidRPr="007D1A16" w:rsidRDefault="007D1A16" w:rsidP="007D1A16">
      <w:pPr>
        <w:numPr>
          <w:ilvl w:val="0"/>
          <w:numId w:val="3"/>
        </w:numPr>
        <w:spacing w:before="100" w:beforeAutospacing="1" w:after="100" w:afterAutospacing="1"/>
        <w:rPr>
          <w:rFonts w:ascii="Benton" w:hAnsi="Benton"/>
          <w:color w:val="343534"/>
        </w:rPr>
      </w:pPr>
      <w:r w:rsidRPr="007D1A16">
        <w:rPr>
          <w:rFonts w:ascii="Benton" w:hAnsi="Benton"/>
          <w:color w:val="343534"/>
        </w:rPr>
        <w:t>Understand patient selection and risks of third molar surgery along with step-by-step – how to do moderate third molar impactions</w:t>
      </w:r>
    </w:p>
    <w:p w14:paraId="5B28FBE5" w14:textId="2B57CA2D" w:rsidR="007D1A16" w:rsidRDefault="007D1A16" w:rsidP="007D1A16">
      <w:pPr>
        <w:numPr>
          <w:ilvl w:val="0"/>
          <w:numId w:val="3"/>
        </w:numPr>
        <w:spacing w:before="100" w:beforeAutospacing="1" w:after="100" w:afterAutospacing="1"/>
        <w:rPr>
          <w:rFonts w:ascii="Benton" w:hAnsi="Benton"/>
          <w:color w:val="343534"/>
        </w:rPr>
      </w:pPr>
      <w:r>
        <w:rPr>
          <w:rFonts w:ascii="Benton" w:hAnsi="Benton"/>
          <w:color w:val="343534"/>
        </w:rPr>
        <w:t>Will understand the basics of preprosthetic surgery and biopsies</w:t>
      </w:r>
    </w:p>
    <w:p w14:paraId="3B5AFDEE" w14:textId="3E302CE6" w:rsidR="007D1A16" w:rsidRPr="007D1A16" w:rsidRDefault="007D1A16" w:rsidP="007D1A16">
      <w:pPr>
        <w:numPr>
          <w:ilvl w:val="0"/>
          <w:numId w:val="3"/>
        </w:numPr>
        <w:spacing w:before="100" w:beforeAutospacing="1" w:after="100" w:afterAutospacing="1"/>
        <w:rPr>
          <w:rFonts w:ascii="Benton" w:hAnsi="Benton"/>
          <w:color w:val="343534"/>
        </w:rPr>
      </w:pPr>
      <w:r>
        <w:rPr>
          <w:rFonts w:ascii="Benton" w:hAnsi="Benton"/>
          <w:color w:val="343534"/>
        </w:rPr>
        <w:t>Review how to p</w:t>
      </w:r>
      <w:r w:rsidRPr="007D1A16">
        <w:rPr>
          <w:rFonts w:ascii="Benton" w:hAnsi="Benton"/>
          <w:color w:val="343534"/>
        </w:rPr>
        <w:t>revent and/or manage bleeding problems that can occur during oral surgery</w:t>
      </w:r>
    </w:p>
    <w:p w14:paraId="69E369CC" w14:textId="4734741F" w:rsidR="007D1A16" w:rsidRPr="007D1A16" w:rsidRDefault="007D1A16" w:rsidP="007D1A16">
      <w:pPr>
        <w:numPr>
          <w:ilvl w:val="0"/>
          <w:numId w:val="3"/>
        </w:numPr>
        <w:spacing w:before="100" w:beforeAutospacing="1" w:after="100" w:afterAutospacing="1"/>
        <w:rPr>
          <w:rFonts w:ascii="Benton" w:hAnsi="Benton"/>
          <w:color w:val="343534"/>
        </w:rPr>
      </w:pPr>
      <w:r>
        <w:rPr>
          <w:rFonts w:ascii="Benton" w:hAnsi="Benton"/>
          <w:color w:val="343534"/>
        </w:rPr>
        <w:lastRenderedPageBreak/>
        <w:t>Have a better understanding of the prevention and management o</w:t>
      </w:r>
      <w:r w:rsidRPr="007D1A16">
        <w:rPr>
          <w:rFonts w:ascii="Benton" w:hAnsi="Benton"/>
          <w:color w:val="343534"/>
        </w:rPr>
        <w:t>dontogenic and postoperative infections</w:t>
      </w:r>
    </w:p>
    <w:p w14:paraId="3AEF4763" w14:textId="1B02D094" w:rsidR="007D1A16" w:rsidRDefault="007D1A16" w:rsidP="007D1A16">
      <w:pPr>
        <w:numPr>
          <w:ilvl w:val="0"/>
          <w:numId w:val="3"/>
        </w:numPr>
        <w:spacing w:before="100" w:beforeAutospacing="1" w:after="100" w:afterAutospacing="1"/>
        <w:rPr>
          <w:rFonts w:ascii="Benton" w:hAnsi="Benton"/>
          <w:color w:val="343534"/>
        </w:rPr>
      </w:pPr>
      <w:r>
        <w:rPr>
          <w:rFonts w:ascii="Benton" w:hAnsi="Benton"/>
          <w:color w:val="343534"/>
        </w:rPr>
        <w:t>Review analgesics, antibiotics, and steroid use in oral surgery</w:t>
      </w:r>
    </w:p>
    <w:p w14:paraId="0E6EE99B" w14:textId="77777777" w:rsidR="007D1A16" w:rsidRDefault="007D1A16" w:rsidP="007D1A16">
      <w:pPr>
        <w:numPr>
          <w:ilvl w:val="0"/>
          <w:numId w:val="3"/>
        </w:numPr>
        <w:spacing w:before="100" w:beforeAutospacing="1" w:after="100" w:afterAutospacing="1"/>
        <w:rPr>
          <w:rFonts w:ascii="Benton" w:hAnsi="Benton"/>
          <w:color w:val="343534"/>
        </w:rPr>
      </w:pPr>
      <w:r w:rsidRPr="007D1A16">
        <w:rPr>
          <w:rFonts w:ascii="Benton" w:hAnsi="Benton"/>
          <w:color w:val="343534"/>
        </w:rPr>
        <w:t>Perform oral surgery according to current standards of care</w:t>
      </w:r>
    </w:p>
    <w:p w14:paraId="5CE71F04" w14:textId="77777777" w:rsidR="007D1A16" w:rsidRDefault="007D1A16" w:rsidP="007D1A16">
      <w:pPr>
        <w:spacing w:before="100" w:beforeAutospacing="1" w:after="100" w:afterAutospacing="1"/>
        <w:ind w:left="720"/>
        <w:rPr>
          <w:rFonts w:ascii="Benton" w:hAnsi="Benton"/>
          <w:color w:val="343534"/>
        </w:rPr>
      </w:pPr>
    </w:p>
    <w:p w14:paraId="122878D1" w14:textId="22672CEC" w:rsidR="007D1A16" w:rsidRPr="007D1A16" w:rsidRDefault="007D1A16" w:rsidP="007D1A16">
      <w:pPr>
        <w:spacing w:before="100" w:beforeAutospacing="1" w:after="100" w:afterAutospacing="1"/>
        <w:ind w:left="720"/>
        <w:rPr>
          <w:rFonts w:ascii="Benton" w:hAnsi="Benton"/>
          <w:color w:val="343534"/>
        </w:rPr>
      </w:pPr>
      <w:r w:rsidRPr="007D1A16">
        <w:rPr>
          <w:rFonts w:ascii="Benton" w:hAnsi="Benton"/>
          <w:b/>
          <w:bCs/>
          <w:color w:val="343534"/>
        </w:rPr>
        <w:t xml:space="preserve">Oral Surgery Boot Camp for General Practioners </w:t>
      </w:r>
      <w:r>
        <w:rPr>
          <w:rFonts w:ascii="Benton" w:hAnsi="Benton"/>
          <w:b/>
          <w:bCs/>
          <w:color w:val="343534"/>
        </w:rPr>
        <w:t>2</w:t>
      </w:r>
      <w:r w:rsidRPr="007D1A16">
        <w:rPr>
          <w:rFonts w:ascii="Benton" w:hAnsi="Benton"/>
          <w:b/>
          <w:bCs/>
          <w:color w:val="343534"/>
        </w:rPr>
        <w:t>.0</w:t>
      </w:r>
    </w:p>
    <w:p w14:paraId="318A5DA5" w14:textId="77777777" w:rsidR="007D1A16" w:rsidRDefault="007D1A16" w:rsidP="007D1A16">
      <w:pPr>
        <w:pStyle w:val="NormalWeb"/>
        <w:spacing w:before="0" w:beforeAutospacing="0" w:after="150" w:afterAutospacing="0" w:line="394" w:lineRule="atLeast"/>
        <w:rPr>
          <w:rFonts w:ascii="Benton" w:hAnsi="Benton"/>
          <w:color w:val="343534"/>
        </w:rPr>
      </w:pPr>
      <w:r>
        <w:rPr>
          <w:rStyle w:val="Strong"/>
          <w:rFonts w:ascii="Benton" w:hAnsi="Benton"/>
          <w:color w:val="343534"/>
        </w:rPr>
        <w:t>Overview:</w:t>
      </w:r>
      <w:r>
        <w:rPr>
          <w:rStyle w:val="apple-converted-space"/>
          <w:rFonts w:ascii="Benton" w:hAnsi="Benton"/>
          <w:b/>
          <w:bCs/>
          <w:color w:val="343534"/>
        </w:rPr>
        <w:t> </w:t>
      </w:r>
    </w:p>
    <w:p w14:paraId="24375284" w14:textId="77777777" w:rsidR="007D1A16" w:rsidRDefault="007D1A16" w:rsidP="007D1A16">
      <w:pPr>
        <w:pStyle w:val="NormalWeb"/>
        <w:spacing w:before="0" w:beforeAutospacing="0" w:after="150" w:afterAutospacing="0" w:line="394" w:lineRule="atLeast"/>
        <w:rPr>
          <w:rFonts w:ascii="Benton" w:hAnsi="Benton"/>
          <w:color w:val="343534"/>
        </w:rPr>
      </w:pPr>
      <w:r>
        <w:rPr>
          <w:rFonts w:ascii="Benton" w:hAnsi="Benton"/>
          <w:color w:val="343534"/>
        </w:rPr>
        <w:t>Many extractions look easy but can soon become difficult, time consuming, and lead to complications.  This course reviews the best techniques and instruments to remove “surgical” extractions easily and quickly while conserving bone. From that primary emphasis, Dr. Koerner branches to other related surgery subjects that use many of the same instruments and principles.</w:t>
      </w:r>
    </w:p>
    <w:p w14:paraId="7965680B" w14:textId="77777777" w:rsidR="007D1A16" w:rsidRDefault="007D1A16" w:rsidP="007D1A16">
      <w:pPr>
        <w:pStyle w:val="NormalWeb"/>
        <w:spacing w:before="0" w:beforeAutospacing="0" w:after="150" w:afterAutospacing="0" w:line="394" w:lineRule="atLeast"/>
        <w:rPr>
          <w:rFonts w:ascii="Benton" w:hAnsi="Benton"/>
          <w:color w:val="343534"/>
        </w:rPr>
      </w:pPr>
      <w:r>
        <w:rPr>
          <w:rFonts w:ascii="Benton" w:hAnsi="Benton"/>
          <w:color w:val="343534"/>
        </w:rPr>
        <w:t>These include:</w:t>
      </w:r>
    </w:p>
    <w:p w14:paraId="425562E2"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The most common suturing techniques and materials</w:t>
      </w:r>
    </w:p>
    <w:p w14:paraId="60BF5FBA"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Avoiding sinus problems</w:t>
      </w:r>
    </w:p>
    <w:p w14:paraId="28C8446E"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Predictable socket grafting techniques (without company hype)</w:t>
      </w:r>
    </w:p>
    <w:p w14:paraId="25F5EBFB"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Ridge preparation for immediate dentures</w:t>
      </w:r>
    </w:p>
    <w:p w14:paraId="666AC29D"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Bleeding management during surgery</w:t>
      </w:r>
    </w:p>
    <w:p w14:paraId="28B8F759"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Review of moderate third molar impaction essentials (anatomy and step-by-step guidelines)</w:t>
      </w:r>
    </w:p>
    <w:p w14:paraId="5AF5E3E7"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 xml:space="preserve">Review of </w:t>
      </w:r>
      <w:proofErr w:type="gramStart"/>
      <w:r>
        <w:rPr>
          <w:rFonts w:ascii="Benton" w:hAnsi="Benton"/>
          <w:color w:val="343534"/>
        </w:rPr>
        <w:t>mini-implants</w:t>
      </w:r>
      <w:proofErr w:type="gramEnd"/>
      <w:r>
        <w:rPr>
          <w:rFonts w:ascii="Benton" w:hAnsi="Benton"/>
          <w:color w:val="343534"/>
        </w:rPr>
        <w:t xml:space="preserve"> for denture stabilization</w:t>
      </w:r>
    </w:p>
    <w:p w14:paraId="2634F534"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Anxiety control for apprehensive surgery patients</w:t>
      </w:r>
    </w:p>
    <w:p w14:paraId="58AF8F06"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I&amp;D in general practice, discussion of antibiotic usage</w:t>
      </w:r>
    </w:p>
    <w:p w14:paraId="620ECFCA"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Incisional/excisional biopsies</w:t>
      </w:r>
    </w:p>
    <w:p w14:paraId="6D4666D3"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Bisphosphonates</w:t>
      </w:r>
    </w:p>
    <w:p w14:paraId="40E3A2D1" w14:textId="77777777" w:rsidR="007D1A16" w:rsidRDefault="007D1A16" w:rsidP="007D1A16">
      <w:pPr>
        <w:numPr>
          <w:ilvl w:val="0"/>
          <w:numId w:val="4"/>
        </w:numPr>
        <w:spacing w:before="100" w:beforeAutospacing="1" w:after="100" w:afterAutospacing="1"/>
        <w:rPr>
          <w:rFonts w:ascii="Benton" w:hAnsi="Benton"/>
          <w:color w:val="343534"/>
        </w:rPr>
      </w:pPr>
      <w:r>
        <w:rPr>
          <w:rFonts w:ascii="Benton" w:hAnsi="Benton"/>
          <w:color w:val="343534"/>
        </w:rPr>
        <w:t>Other discussions as time permits</w:t>
      </w:r>
    </w:p>
    <w:p w14:paraId="772932A0" w14:textId="77777777" w:rsidR="007D1A16" w:rsidRPr="007D1A16" w:rsidRDefault="007D1A16" w:rsidP="007D1A16">
      <w:pPr>
        <w:spacing w:before="100" w:beforeAutospacing="1" w:after="100" w:afterAutospacing="1"/>
        <w:rPr>
          <w:rFonts w:ascii="Benton" w:hAnsi="Benton"/>
          <w:color w:val="343534"/>
        </w:rPr>
      </w:pPr>
    </w:p>
    <w:p w14:paraId="3F133D5F" w14:textId="77777777" w:rsidR="007D1A16" w:rsidRPr="007D1A16" w:rsidRDefault="007D1A16" w:rsidP="007D1A16">
      <w:pPr>
        <w:numPr>
          <w:ilvl w:val="0"/>
          <w:numId w:val="3"/>
        </w:numPr>
        <w:spacing w:before="100" w:beforeAutospacing="1" w:after="100" w:afterAutospacing="1"/>
        <w:rPr>
          <w:rFonts w:ascii="Benton" w:hAnsi="Benton"/>
          <w:color w:val="343534"/>
        </w:rPr>
      </w:pPr>
      <w:r w:rsidRPr="007D1A16">
        <w:rPr>
          <w:rFonts w:ascii="Benton" w:hAnsi="Benton"/>
          <w:color w:val="343534"/>
        </w:rPr>
        <w:t>Select appropriate socket grafting cases and have the knowledge to do them successfully</w:t>
      </w:r>
    </w:p>
    <w:p w14:paraId="60263861" w14:textId="77777777" w:rsidR="007D1A16" w:rsidRPr="007D1A16" w:rsidRDefault="007D1A16" w:rsidP="007D1A16">
      <w:pPr>
        <w:numPr>
          <w:ilvl w:val="0"/>
          <w:numId w:val="3"/>
        </w:numPr>
        <w:spacing w:before="100" w:beforeAutospacing="1" w:after="100" w:afterAutospacing="1"/>
        <w:rPr>
          <w:rFonts w:ascii="Benton" w:hAnsi="Benton"/>
          <w:color w:val="343534"/>
        </w:rPr>
      </w:pPr>
      <w:r w:rsidRPr="007D1A16">
        <w:rPr>
          <w:rFonts w:ascii="Benton" w:hAnsi="Benton"/>
          <w:color w:val="343534"/>
        </w:rPr>
        <w:t>Prevent and/or manage bleeding problems that can occur during oral surgery</w:t>
      </w:r>
    </w:p>
    <w:p w14:paraId="354DDD65" w14:textId="77777777" w:rsidR="007D1A16" w:rsidRPr="007D1A16" w:rsidRDefault="007D1A16" w:rsidP="007D1A16">
      <w:pPr>
        <w:numPr>
          <w:ilvl w:val="0"/>
          <w:numId w:val="3"/>
        </w:numPr>
        <w:spacing w:before="100" w:beforeAutospacing="1" w:after="100" w:afterAutospacing="1"/>
        <w:rPr>
          <w:rFonts w:ascii="Benton" w:hAnsi="Benton"/>
          <w:color w:val="343534"/>
        </w:rPr>
      </w:pPr>
      <w:r w:rsidRPr="007D1A16">
        <w:rPr>
          <w:rFonts w:ascii="Benton" w:hAnsi="Benton"/>
          <w:color w:val="343534"/>
        </w:rPr>
        <w:t>Understand patient selection and risks of third molar surgery along with step-by-step – how to do moderate third molar impactions</w:t>
      </w:r>
    </w:p>
    <w:p w14:paraId="073344B6" w14:textId="77777777" w:rsidR="007D1A16" w:rsidRPr="007D1A16" w:rsidRDefault="007D1A16" w:rsidP="007D1A16">
      <w:pPr>
        <w:numPr>
          <w:ilvl w:val="0"/>
          <w:numId w:val="3"/>
        </w:numPr>
        <w:spacing w:before="100" w:beforeAutospacing="1" w:after="100" w:afterAutospacing="1"/>
        <w:rPr>
          <w:rFonts w:ascii="Benton" w:hAnsi="Benton"/>
          <w:color w:val="343534"/>
        </w:rPr>
      </w:pPr>
      <w:r w:rsidRPr="007D1A16">
        <w:rPr>
          <w:rFonts w:ascii="Benton" w:hAnsi="Benton"/>
          <w:color w:val="343534"/>
        </w:rPr>
        <w:t>Perform oral surgery according to current standards of care</w:t>
      </w:r>
    </w:p>
    <w:p w14:paraId="77632BFC" w14:textId="54DFA580" w:rsidR="007D1A16" w:rsidRPr="007D1A16" w:rsidRDefault="007D1A16" w:rsidP="007D1A16">
      <w:pPr>
        <w:pStyle w:val="ListParagraph"/>
        <w:numPr>
          <w:ilvl w:val="0"/>
          <w:numId w:val="2"/>
        </w:numPr>
        <w:spacing w:after="150" w:line="394" w:lineRule="atLeast"/>
        <w:rPr>
          <w:rFonts w:ascii="Benton" w:hAnsi="Benton"/>
          <w:color w:val="343534"/>
        </w:rPr>
      </w:pPr>
    </w:p>
    <w:p w14:paraId="37B17CA4" w14:textId="2F076A6F" w:rsidR="007D1A16" w:rsidRDefault="007D1A16" w:rsidP="007D1A16">
      <w:pPr>
        <w:spacing w:after="150" w:line="394" w:lineRule="atLeast"/>
        <w:rPr>
          <w:rFonts w:ascii="Benton" w:hAnsi="Benton"/>
          <w:color w:val="343534"/>
        </w:rPr>
      </w:pPr>
    </w:p>
    <w:p w14:paraId="4A8AE968" w14:textId="77777777" w:rsidR="007D1A16" w:rsidRPr="007D1A16" w:rsidRDefault="007D1A16" w:rsidP="007D1A16">
      <w:pPr>
        <w:spacing w:after="150" w:line="394" w:lineRule="atLeast"/>
        <w:rPr>
          <w:rFonts w:ascii="Benton" w:hAnsi="Benton"/>
          <w:color w:val="343534"/>
        </w:rPr>
      </w:pPr>
    </w:p>
    <w:p w14:paraId="267105A8"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The most common suturing techniques and materials</w:t>
      </w:r>
    </w:p>
    <w:p w14:paraId="58F2C942"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Avoiding sinus problems</w:t>
      </w:r>
    </w:p>
    <w:p w14:paraId="751FD0E6"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Predictable socket grafting techniques (without company hype)</w:t>
      </w:r>
    </w:p>
    <w:p w14:paraId="609E0548"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Ridge preparation for immediate dentures</w:t>
      </w:r>
    </w:p>
    <w:p w14:paraId="293D9391"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Bleeding management during surgery</w:t>
      </w:r>
    </w:p>
    <w:p w14:paraId="3A52F78B"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Review of moderate third molar impaction essentials (anatomy and step-by-step guidelines)</w:t>
      </w:r>
    </w:p>
    <w:p w14:paraId="1BEF6F7B"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 xml:space="preserve">Review of </w:t>
      </w:r>
      <w:proofErr w:type="gramStart"/>
      <w:r w:rsidRPr="007D1A16">
        <w:rPr>
          <w:rFonts w:ascii="Benton" w:hAnsi="Benton"/>
          <w:color w:val="343534"/>
        </w:rPr>
        <w:t>mini-implants</w:t>
      </w:r>
      <w:proofErr w:type="gramEnd"/>
      <w:r w:rsidRPr="007D1A16">
        <w:rPr>
          <w:rFonts w:ascii="Benton" w:hAnsi="Benton"/>
          <w:color w:val="343534"/>
        </w:rPr>
        <w:t xml:space="preserve"> for denture stabilization</w:t>
      </w:r>
    </w:p>
    <w:p w14:paraId="4B948F4F"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Anxiety control for apprehensive surgery patients</w:t>
      </w:r>
    </w:p>
    <w:p w14:paraId="1D4AAA6F"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I&amp;D in general practice, discussion of antibiotic usage</w:t>
      </w:r>
    </w:p>
    <w:p w14:paraId="54792AE8"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Incisional/excisional biopsies</w:t>
      </w:r>
    </w:p>
    <w:p w14:paraId="476FE42B"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Bisphosphonates</w:t>
      </w:r>
    </w:p>
    <w:p w14:paraId="2A910FF4" w14:textId="77777777" w:rsidR="007D1A16" w:rsidRPr="007D1A16" w:rsidRDefault="007D1A16" w:rsidP="007D1A16">
      <w:pPr>
        <w:numPr>
          <w:ilvl w:val="0"/>
          <w:numId w:val="1"/>
        </w:numPr>
        <w:spacing w:before="100" w:beforeAutospacing="1" w:after="100" w:afterAutospacing="1"/>
        <w:rPr>
          <w:rFonts w:ascii="Benton" w:hAnsi="Benton"/>
          <w:color w:val="343534"/>
        </w:rPr>
      </w:pPr>
      <w:r w:rsidRPr="007D1A16">
        <w:rPr>
          <w:rFonts w:ascii="Benton" w:hAnsi="Benton"/>
          <w:color w:val="343534"/>
        </w:rPr>
        <w:t>Other discussions as time permits</w:t>
      </w:r>
    </w:p>
    <w:p w14:paraId="1A1DBE50" w14:textId="77777777" w:rsidR="007D1A16" w:rsidRPr="007D1A16" w:rsidRDefault="007D1A16" w:rsidP="007D1A16"/>
    <w:p w14:paraId="7F58D903" w14:textId="77777777" w:rsidR="006F70DA" w:rsidRDefault="00000000"/>
    <w:sectPr w:rsidR="006F70DA" w:rsidSect="00643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nt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0C3"/>
    <w:multiLevelType w:val="hybridMultilevel"/>
    <w:tmpl w:val="7E8AF71E"/>
    <w:lvl w:ilvl="0" w:tplc="959CF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65ACA"/>
    <w:multiLevelType w:val="multilevel"/>
    <w:tmpl w:val="73EA3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B3942"/>
    <w:multiLevelType w:val="multilevel"/>
    <w:tmpl w:val="9A58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77CED"/>
    <w:multiLevelType w:val="multilevel"/>
    <w:tmpl w:val="DC6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C5D1A"/>
    <w:multiLevelType w:val="hybridMultilevel"/>
    <w:tmpl w:val="02B895EA"/>
    <w:lvl w:ilvl="0" w:tplc="07F235B2">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80675">
    <w:abstractNumId w:val="3"/>
  </w:num>
  <w:num w:numId="2" w16cid:durableId="626010623">
    <w:abstractNumId w:val="0"/>
  </w:num>
  <w:num w:numId="3" w16cid:durableId="2092585530">
    <w:abstractNumId w:val="1"/>
  </w:num>
  <w:num w:numId="4" w16cid:durableId="1017464948">
    <w:abstractNumId w:val="2"/>
  </w:num>
  <w:num w:numId="5" w16cid:durableId="508524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16"/>
    <w:rsid w:val="001D3E17"/>
    <w:rsid w:val="0043734D"/>
    <w:rsid w:val="00643E6F"/>
    <w:rsid w:val="007D1A16"/>
    <w:rsid w:val="00925664"/>
    <w:rsid w:val="00AE3391"/>
    <w:rsid w:val="00ED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5E70"/>
  <w15:chartTrackingRefBased/>
  <w15:docId w15:val="{809424C5-2838-884D-A709-99ECAE7A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1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A16"/>
    <w:pPr>
      <w:spacing w:before="100" w:beforeAutospacing="1" w:after="100" w:afterAutospacing="1"/>
    </w:pPr>
  </w:style>
  <w:style w:type="character" w:styleId="Strong">
    <w:name w:val="Strong"/>
    <w:basedOn w:val="DefaultParagraphFont"/>
    <w:uiPriority w:val="22"/>
    <w:qFormat/>
    <w:rsid w:val="007D1A16"/>
    <w:rPr>
      <w:b/>
      <w:bCs/>
    </w:rPr>
  </w:style>
  <w:style w:type="character" w:customStyle="1" w:styleId="apple-converted-space">
    <w:name w:val="apple-converted-space"/>
    <w:basedOn w:val="DefaultParagraphFont"/>
    <w:rsid w:val="007D1A16"/>
  </w:style>
  <w:style w:type="paragraph" w:styleId="ListParagraph">
    <w:name w:val="List Paragraph"/>
    <w:basedOn w:val="Normal"/>
    <w:uiPriority w:val="34"/>
    <w:qFormat/>
    <w:rsid w:val="007D1A16"/>
    <w:pPr>
      <w:ind w:left="720"/>
      <w:contextualSpacing/>
    </w:pPr>
  </w:style>
  <w:style w:type="paragraph" w:styleId="NoSpacing">
    <w:name w:val="No Spacing"/>
    <w:uiPriority w:val="1"/>
    <w:qFormat/>
    <w:rsid w:val="00AE33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7830">
      <w:bodyDiv w:val="1"/>
      <w:marLeft w:val="0"/>
      <w:marRight w:val="0"/>
      <w:marTop w:val="0"/>
      <w:marBottom w:val="0"/>
      <w:divBdr>
        <w:top w:val="none" w:sz="0" w:space="0" w:color="auto"/>
        <w:left w:val="none" w:sz="0" w:space="0" w:color="auto"/>
        <w:bottom w:val="none" w:sz="0" w:space="0" w:color="auto"/>
        <w:right w:val="none" w:sz="0" w:space="0" w:color="auto"/>
      </w:divBdr>
    </w:div>
    <w:div w:id="575095079">
      <w:bodyDiv w:val="1"/>
      <w:marLeft w:val="0"/>
      <w:marRight w:val="0"/>
      <w:marTop w:val="0"/>
      <w:marBottom w:val="0"/>
      <w:divBdr>
        <w:top w:val="none" w:sz="0" w:space="0" w:color="auto"/>
        <w:left w:val="none" w:sz="0" w:space="0" w:color="auto"/>
        <w:bottom w:val="none" w:sz="0" w:space="0" w:color="auto"/>
        <w:right w:val="none" w:sz="0" w:space="0" w:color="auto"/>
      </w:divBdr>
    </w:div>
    <w:div w:id="10017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Lewis</dc:creator>
  <cp:keywords/>
  <dc:description/>
  <cp:lastModifiedBy>Education Center</cp:lastModifiedBy>
  <cp:revision>3</cp:revision>
  <dcterms:created xsi:type="dcterms:W3CDTF">2022-07-26T16:38:00Z</dcterms:created>
  <dcterms:modified xsi:type="dcterms:W3CDTF">2022-08-17T13:44:00Z</dcterms:modified>
</cp:coreProperties>
</file>